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A3AC2" w14:textId="77777777" w:rsidR="00AB0BE9" w:rsidRDefault="00000000">
      <w:pPr>
        <w:pStyle w:val="a3"/>
        <w:widowControl/>
        <w:spacing w:before="0" w:beforeAutospacing="0" w:after="0" w:afterAutospacing="0" w:line="396" w:lineRule="atLeast"/>
        <w:ind w:firstLine="444"/>
        <w:rPr>
          <w:rStyle w:val="a4"/>
          <w:rFonts w:ascii="黑体" w:eastAsia="黑体" w:hAnsi="黑体" w:cs="黑体" w:hint="eastAsia"/>
          <w:bCs/>
          <w:color w:val="000000"/>
          <w:sz w:val="32"/>
          <w:szCs w:val="32"/>
          <w:lang w:bidi="ar"/>
        </w:rPr>
      </w:pPr>
      <w:r>
        <w:rPr>
          <w:rStyle w:val="a4"/>
          <w:rFonts w:ascii="黑体" w:eastAsia="黑体" w:hAnsi="黑体" w:cs="黑体" w:hint="eastAsia"/>
          <w:bCs/>
          <w:color w:val="000000"/>
          <w:sz w:val="32"/>
          <w:szCs w:val="32"/>
          <w:lang w:bidi="ar"/>
        </w:rPr>
        <w:t>附件2</w:t>
      </w:r>
    </w:p>
    <w:p w14:paraId="2C3CF64D" w14:textId="77777777" w:rsidR="00AB0BE9" w:rsidRDefault="00000000">
      <w:pPr>
        <w:pStyle w:val="a3"/>
        <w:widowControl/>
        <w:spacing w:before="0" w:beforeAutospacing="0" w:after="0" w:afterAutospacing="0" w:line="660" w:lineRule="exact"/>
        <w:ind w:firstLine="442"/>
        <w:jc w:val="center"/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西北工业大学网络教育学院</w:t>
      </w:r>
    </w:p>
    <w:p w14:paraId="39C1A8F0" w14:textId="77777777" w:rsidR="00AB0BE9" w:rsidRDefault="00000000">
      <w:pPr>
        <w:pStyle w:val="a3"/>
        <w:widowControl/>
        <w:spacing w:before="0" w:beforeAutospacing="0" w:after="0" w:afterAutospacing="0" w:line="660" w:lineRule="exact"/>
        <w:ind w:firstLine="442"/>
        <w:jc w:val="center"/>
        <w:rPr>
          <w:rFonts w:ascii="方正小标宋简体" w:eastAsia="方正小标宋简体" w:hAnsi="方正小标宋简体" w:cs="方正小标宋简体" w:hint="eastAsia"/>
          <w:b/>
          <w:bCs/>
          <w:color w:val="010101"/>
          <w:sz w:val="36"/>
          <w:szCs w:val="36"/>
        </w:rPr>
      </w:pPr>
      <w:r>
        <w:rPr>
          <w:rStyle w:val="a4"/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  <w:lang w:bidi="ar"/>
        </w:rPr>
        <w:t>部分公共基础课统考考生须知</w:t>
      </w:r>
    </w:p>
    <w:p w14:paraId="557AC52B" w14:textId="77777777" w:rsidR="00AB0BE9" w:rsidRDefault="00AB0BE9">
      <w:pPr>
        <w:pStyle w:val="a3"/>
        <w:widowControl/>
        <w:spacing w:before="0" w:beforeAutospacing="0" w:after="0" w:afterAutospacing="0" w:line="480" w:lineRule="auto"/>
        <w:ind w:firstLineChars="280" w:firstLine="899"/>
        <w:jc w:val="center"/>
        <w:rPr>
          <w:rFonts w:ascii="黑体" w:eastAsia="黑体" w:hAnsi="黑体" w:cs="宋体" w:hint="eastAsia"/>
          <w:b/>
          <w:bCs/>
          <w:color w:val="010101"/>
          <w:sz w:val="32"/>
          <w:szCs w:val="32"/>
        </w:rPr>
      </w:pPr>
    </w:p>
    <w:p w14:paraId="61EAF57C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一、考试环境要求</w:t>
      </w:r>
    </w:p>
    <w:p w14:paraId="0DD88159" w14:textId="77777777" w:rsidR="00AB0BE9" w:rsidRDefault="00000000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68"/>
        <w:jc w:val="both"/>
        <w:rPr>
          <w:rFonts w:ascii="Microsoft YaHei UI" w:eastAsia="Microsoft YaHei UI" w:hAnsi="Microsoft YaHei UI" w:cs="Microsoft YaHei UI" w:hint="eastAsia"/>
          <w:color w:val="222222"/>
          <w:spacing w:val="7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pacing w:val="7"/>
          <w:sz w:val="32"/>
          <w:szCs w:val="32"/>
          <w:shd w:val="clear" w:color="auto" w:fill="FFFFFF"/>
        </w:rPr>
        <w:t>1.考试环境须为光线充足、网络畅通且相对独立安静的空间；</w:t>
      </w:r>
    </w:p>
    <w:p w14:paraId="45E6EB01" w14:textId="77777777" w:rsidR="00AB0BE9" w:rsidRDefault="00000000">
      <w:pPr>
        <w:pStyle w:val="a3"/>
        <w:widowControl/>
        <w:shd w:val="clear" w:color="auto" w:fill="FFFFFF"/>
        <w:spacing w:before="0" w:beforeAutospacing="0" w:after="0" w:afterAutospacing="0" w:line="560" w:lineRule="exact"/>
        <w:ind w:firstLineChars="200" w:firstLine="668"/>
        <w:jc w:val="both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pacing w:val="7"/>
          <w:sz w:val="32"/>
          <w:szCs w:val="32"/>
          <w:shd w:val="clear" w:color="auto" w:fill="FFFFFF"/>
        </w:rPr>
        <w:t>2.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使用操作系统为win7/win10配备摄像头的电脑（</w:t>
      </w:r>
      <w:r>
        <w:rPr>
          <w:rFonts w:ascii="仿宋" w:eastAsia="仿宋" w:hAnsi="仿宋" w:cs="仿宋" w:hint="eastAsia"/>
          <w:spacing w:val="7"/>
          <w:sz w:val="32"/>
          <w:szCs w:val="32"/>
          <w:shd w:val="clear" w:color="auto" w:fill="FFFFFF"/>
        </w:rPr>
        <w:t>系统不支持苹果系统）</w:t>
      </w:r>
      <w:r>
        <w:rPr>
          <w:rFonts w:ascii="仿宋" w:eastAsia="仿宋" w:hAnsi="仿宋" w:cs="仿宋" w:hint="eastAsia"/>
          <w:sz w:val="32"/>
          <w:szCs w:val="32"/>
        </w:rPr>
        <w:t>参加考试，考试使用最新版的</w:t>
      </w:r>
      <w:r>
        <w:rPr>
          <w:rFonts w:ascii="仿宋" w:eastAsia="仿宋" w:hAnsi="仿宋" w:cs="仿宋" w:hint="eastAsia"/>
          <w:color w:val="FF0000"/>
          <w:sz w:val="32"/>
          <w:szCs w:val="32"/>
        </w:rPr>
        <w:t>谷歌或360极速</w:t>
      </w:r>
      <w:r>
        <w:rPr>
          <w:rFonts w:ascii="仿宋" w:eastAsia="仿宋" w:hAnsi="仿宋" w:cs="仿宋" w:hint="eastAsia"/>
          <w:sz w:val="32"/>
          <w:szCs w:val="32"/>
        </w:rPr>
        <w:t>浏览器，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系统不支持IE浏览器；</w:t>
      </w:r>
    </w:p>
    <w:p w14:paraId="46D25DA1" w14:textId="77777777" w:rsidR="00AB0BE9" w:rsidRDefault="00000000">
      <w:pPr>
        <w:pStyle w:val="a5"/>
        <w:spacing w:line="560" w:lineRule="exact"/>
        <w:ind w:firstLine="640"/>
        <w:jc w:val="left"/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3.摄像头采用640*480及以上分辨率，低于这个像素会有验证不通过的风险；</w:t>
      </w:r>
    </w:p>
    <w:p w14:paraId="0F5EC248" w14:textId="2495BC3F" w:rsidR="00AB0BE9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4.考试时网络必须畅通，使用手机热点或有线网络、直联网络，</w:t>
      </w:r>
      <w:r w:rsidR="000B16C4" w:rsidRPr="00F059BB">
        <w:rPr>
          <w:rFonts w:ascii="仿宋" w:eastAsia="仿宋" w:hAnsi="仿宋" w:cs="仿宋" w:hint="eastAsia"/>
          <w:b/>
          <w:bCs/>
          <w:color w:val="FF0000"/>
          <w:sz w:val="32"/>
          <w:szCs w:val="32"/>
          <w:lang w:bidi="ar"/>
        </w:rPr>
        <w:t>鉴于WIFI信号不稳定及网吧、网咖等公共网络环境的系统设置与考试要求有差异且对考试有影响，不建议使用相关资源进行考试</w:t>
      </w:r>
      <w:r w:rsidR="000B16C4">
        <w:rPr>
          <w:rFonts w:ascii="仿宋" w:eastAsia="仿宋" w:hAnsi="仿宋" w:cs="仿宋" w:hint="eastAsia"/>
          <w:b/>
          <w:bCs/>
          <w:color w:val="FF0000"/>
          <w:sz w:val="32"/>
          <w:szCs w:val="32"/>
          <w:lang w:bidi="ar"/>
        </w:rPr>
        <w:t>；</w:t>
      </w:r>
    </w:p>
    <w:p w14:paraId="41500100" w14:textId="77777777" w:rsidR="00AB0BE9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5.安装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“腾讯电脑管家”</w:t>
      </w:r>
      <w:r>
        <w:rPr>
          <w:rFonts w:ascii="仿宋" w:eastAsia="仿宋" w:hAnsi="仿宋" w:cs="仿宋" w:hint="eastAsia"/>
          <w:sz w:val="32"/>
          <w:szCs w:val="32"/>
        </w:rPr>
        <w:t>，进行防广告弹窗设置。</w:t>
      </w:r>
    </w:p>
    <w:p w14:paraId="3543235C" w14:textId="77777777" w:rsidR="00AB0BE9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114300" distR="114300" wp14:anchorId="776B04C7" wp14:editId="5FA3473E">
            <wp:extent cx="2664460" cy="131699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4460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B04966" w14:textId="77777777" w:rsidR="00AB0BE9" w:rsidRDefault="00000000">
      <w:pPr>
        <w:pStyle w:val="a3"/>
        <w:widowControl/>
        <w:spacing w:before="0" w:beforeAutospacing="0" w:after="0" w:afterAutospacing="0" w:line="480" w:lineRule="auto"/>
        <w:ind w:firstLineChars="200" w:firstLine="640"/>
        <w:rPr>
          <w:rFonts w:ascii="黑体" w:eastAsia="黑体" w:hAnsi="黑体" w:cs="黑体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二、考试用户名和密码</w:t>
      </w:r>
    </w:p>
    <w:p w14:paraId="64FCCB1C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100" w:firstLine="321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10101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 xml:space="preserve"> 用户名：学号     密码：身份证号码</w:t>
      </w:r>
    </w:p>
    <w:p w14:paraId="5108D128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三、测试流程</w:t>
      </w:r>
    </w:p>
    <w:p w14:paraId="5A4CB928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lastRenderedPageBreak/>
        <w:t>1.下载安装最新的谷歌或360浏览器；</w:t>
      </w:r>
    </w:p>
    <w:p w14:paraId="4C681443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2.登录学院网站（https://www.nwpunec.net/）；</w:t>
      </w:r>
    </w:p>
    <w:p w14:paraId="4FDE3B49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3.选择【统考考试平台】；</w:t>
      </w:r>
    </w:p>
    <w:p w14:paraId="1B953D68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4.【输入用户名和密码】；</w:t>
      </w:r>
    </w:p>
    <w:p w14:paraId="4761891C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5.【下载腾讯电脑管家】；</w:t>
      </w:r>
    </w:p>
    <w:p w14:paraId="03D5D835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6.【设置防广告弹窗配置】；</w:t>
      </w:r>
    </w:p>
    <w:p w14:paraId="3DD42559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7.【点击课程名称后的“参加”】；</w:t>
      </w:r>
    </w:p>
    <w:p w14:paraId="0EA994BC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8.【阅读考生须知】；</w:t>
      </w:r>
    </w:p>
    <w:p w14:paraId="1ABBBC20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9.【看到识别比对照片，确认为本人照片—不进行人脸识别验证】；</w:t>
      </w:r>
    </w:p>
    <w:p w14:paraId="2F2CEA92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300" w:firstLine="96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10.测试结束。</w:t>
      </w:r>
    </w:p>
    <w:p w14:paraId="692FBFCC" w14:textId="13AF979B" w:rsidR="00AB0BE9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注：如果照片有问题需要在开考</w:t>
      </w:r>
      <w:r w:rsidR="000B16C4">
        <w:rPr>
          <w:rFonts w:ascii="仿宋" w:eastAsia="仿宋" w:hAnsi="仿宋" w:cs="仿宋" w:hint="eastAsia"/>
          <w:color w:val="010101"/>
          <w:sz w:val="32"/>
          <w:szCs w:val="32"/>
        </w:rPr>
        <w:t>（10月23日17：00）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前联系学院</w:t>
      </w:r>
      <w:r w:rsidR="000B16C4">
        <w:rPr>
          <w:rFonts w:ascii="仿宋" w:eastAsia="仿宋" w:hAnsi="仿宋" w:cs="仿宋" w:hint="eastAsia"/>
          <w:color w:val="010101"/>
          <w:sz w:val="32"/>
          <w:szCs w:val="32"/>
        </w:rPr>
        <w:t>教学管理中心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考务组</w:t>
      </w:r>
      <w:r w:rsidR="000B16C4">
        <w:rPr>
          <w:rFonts w:ascii="仿宋" w:eastAsia="仿宋" w:hAnsi="仿宋" w:cs="仿宋" w:hint="eastAsia"/>
          <w:color w:val="010101"/>
          <w:sz w:val="32"/>
          <w:szCs w:val="32"/>
        </w:rPr>
        <w:t>（029-88460284）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进行处理。</w:t>
      </w:r>
    </w:p>
    <w:p w14:paraId="67DDF05D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四、考试流程</w:t>
      </w:r>
    </w:p>
    <w:p w14:paraId="485B1845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</w:rPr>
        <w:t>学生登录学院网站（https://www.nwpunec.net/）首页—选择【统考考试平台】—【输入用户名和密码】—【阅读考生须知】—【点击课程名称后的“参加”】—【人脸活体验证】—【进行答卷】—【考试中随机人脸活体验证】—答卷完成后，点击交卷按钮【交卷时人脸活体验证】—【交卷成功】。</w:t>
      </w:r>
    </w:p>
    <w:p w14:paraId="69BEEBE6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</w:rPr>
        <w:t>交卷后，可以在档案中查询考试进度情况。</w:t>
      </w:r>
    </w:p>
    <w:p w14:paraId="5C6CD8C7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黑体" w:hint="eastAsia"/>
          <w:color w:val="010101"/>
          <w:sz w:val="32"/>
          <w:szCs w:val="32"/>
        </w:rPr>
      </w:pPr>
      <w:r>
        <w:rPr>
          <w:rFonts w:ascii="黑体" w:eastAsia="黑体" w:hAnsi="黑体" w:cs="黑体" w:hint="eastAsia"/>
          <w:color w:val="010101"/>
          <w:sz w:val="32"/>
          <w:szCs w:val="32"/>
        </w:rPr>
        <w:t>五、考试注意事项</w:t>
      </w:r>
    </w:p>
    <w:p w14:paraId="56C53EA8" w14:textId="77777777" w:rsidR="00AB0BE9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为了保证考试的严肃性、规范性和公正性，考试全过程视频监控并随机进行多次人脸活体验证，考试前、中、交卷都会弹出活体检测界面，请按要求完成相关动作，如未按时完成，将按照作弊处理。</w:t>
      </w:r>
    </w:p>
    <w:p w14:paraId="6801903D" w14:textId="77777777" w:rsidR="00AB0BE9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lastRenderedPageBreak/>
        <w:t>1.考试只有一次机会，答卷时间少于30分钟不允许交卷；</w:t>
      </w:r>
    </w:p>
    <w:p w14:paraId="1F0772DE" w14:textId="77777777" w:rsidR="00AB0BE9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2.摄像头必须全程开启，画面中不能出现其他人，中途不得离开摄像头；</w:t>
      </w:r>
    </w:p>
    <w:p w14:paraId="7BCE680A" w14:textId="77777777" w:rsidR="00AB0BE9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3.虚拟摄像头、直播软件、QQ及微信等通信软件，会有信息弹出，考试前请关闭；</w:t>
      </w:r>
    </w:p>
    <w:p w14:paraId="387A4D15" w14:textId="77777777" w:rsidR="00AB0BE9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4.键盘的Win键、Alt+Tab键会导致自动交卷，勿用；</w:t>
      </w:r>
    </w:p>
    <w:p w14:paraId="46EBE570" w14:textId="77777777" w:rsidR="00AB0BE9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5.光线不足、背景复杂、逆光会导致人脸识别无法通过；</w:t>
      </w:r>
    </w:p>
    <w:p w14:paraId="62CDC61D" w14:textId="77777777" w:rsidR="00AB0BE9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6.考试过程中不能做任何切屏或者退出考试全屏页面的操作。</w:t>
      </w:r>
      <w:r>
        <w:rPr>
          <w:rFonts w:ascii="仿宋" w:eastAsia="仿宋" w:hAnsi="仿宋" w:cs="仿宋" w:hint="eastAsia"/>
          <w:color w:val="010101"/>
          <w:sz w:val="32"/>
          <w:szCs w:val="32"/>
          <w:lang w:bidi="ar"/>
        </w:rPr>
        <w:t>出现广告弹窗，请立即点“</w:t>
      </w:r>
      <w:r>
        <w:rPr>
          <w:rFonts w:ascii="Arial" w:eastAsia="仿宋" w:hAnsi="Arial" w:cs="Arial"/>
          <w:b/>
          <w:bCs/>
          <w:color w:val="FF0000"/>
          <w:sz w:val="32"/>
          <w:szCs w:val="32"/>
          <w:lang w:bidi="ar"/>
        </w:rPr>
        <w:t>×</w:t>
      </w:r>
      <w:r>
        <w:rPr>
          <w:rFonts w:ascii="仿宋" w:eastAsia="仿宋" w:hAnsi="仿宋" w:cs="仿宋" w:hint="eastAsia"/>
          <w:color w:val="010101"/>
          <w:sz w:val="32"/>
          <w:szCs w:val="32"/>
          <w:lang w:bidi="ar"/>
        </w:rPr>
        <w:t>”关闭，否则系统判定为切屏；</w:t>
      </w:r>
    </w:p>
    <w:p w14:paraId="0B362ADE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200" w:firstLine="643"/>
        <w:rPr>
          <w:rFonts w:ascii="仿宋" w:eastAsia="仿宋" w:hAnsi="仿宋" w:cs="仿宋" w:hint="eastAsia"/>
          <w:color w:val="FF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b/>
          <w:bCs/>
          <w:color w:val="FF0000"/>
          <w:sz w:val="32"/>
          <w:szCs w:val="32"/>
          <w:lang w:bidi="ar"/>
        </w:rPr>
        <w:t>如果误操作切屏，请在20秒内返回考试界面，超过20秒以作弊处理。</w:t>
      </w:r>
    </w:p>
    <w:p w14:paraId="38174271" w14:textId="77777777" w:rsidR="00AB0BE9" w:rsidRDefault="00000000">
      <w:pPr>
        <w:pStyle w:val="a3"/>
        <w:widowControl/>
        <w:numPr>
          <w:ilvl w:val="0"/>
          <w:numId w:val="1"/>
        </w:numPr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010101"/>
          <w:sz w:val="32"/>
          <w:szCs w:val="32"/>
          <w:lang w:bidi="ar"/>
        </w:rPr>
        <w:t>考试过程中如遇停电、断网，请在本场考试有效时间80分钟内更换电脑重新进行考试；</w:t>
      </w:r>
      <w:r>
        <w:rPr>
          <w:rFonts w:ascii="仿宋" w:eastAsia="仿宋" w:hAnsi="仿宋" w:cs="仿宋" w:hint="eastAsia"/>
          <w:color w:val="010101"/>
          <w:sz w:val="32"/>
          <w:szCs w:val="32"/>
          <w:lang w:bidi="ar"/>
        </w:rPr>
        <w:br/>
        <w:t xml:space="preserve">    8.答卷结束，先保存再提交。</w:t>
      </w:r>
      <w:r>
        <w:rPr>
          <w:rFonts w:ascii="仿宋" w:eastAsia="仿宋" w:hAnsi="仿宋" w:cs="仿宋" w:hint="eastAsia"/>
          <w:color w:val="010101"/>
          <w:sz w:val="32"/>
          <w:szCs w:val="32"/>
        </w:rPr>
        <w:t>交卷时未进行人脸活体验证者，为无效考试；</w:t>
      </w:r>
    </w:p>
    <w:p w14:paraId="6F5CC0F0" w14:textId="77777777" w:rsidR="00AB0BE9" w:rsidRDefault="00000000">
      <w:pPr>
        <w:pStyle w:val="a3"/>
        <w:widowControl/>
        <w:spacing w:before="0" w:beforeAutospacing="0" w:after="0" w:afterAutospacing="0" w:line="560" w:lineRule="exact"/>
        <w:ind w:firstLineChars="200" w:firstLine="640"/>
        <w:rPr>
          <w:rFonts w:ascii="仿宋" w:eastAsia="仿宋" w:hAnsi="仿宋" w:cs="仿宋" w:hint="eastAsia"/>
          <w:color w:val="010101"/>
          <w:sz w:val="32"/>
          <w:szCs w:val="32"/>
        </w:rPr>
      </w:pPr>
      <w:r>
        <w:rPr>
          <w:rFonts w:ascii="仿宋" w:eastAsia="仿宋" w:hAnsi="仿宋" w:cs="仿宋" w:hint="eastAsia"/>
          <w:color w:val="FF0000"/>
          <w:sz w:val="32"/>
          <w:szCs w:val="32"/>
          <w:lang w:bidi="ar"/>
        </w:rPr>
        <w:t>提交试卷后如进入排队状态，请耐心等待。</w:t>
      </w:r>
    </w:p>
    <w:p w14:paraId="5462B9DD" w14:textId="77777777" w:rsidR="00AB0BE9" w:rsidRDefault="00000000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10101"/>
          <w:kern w:val="0"/>
          <w:sz w:val="32"/>
          <w:szCs w:val="32"/>
          <w:lang w:bidi="ar"/>
        </w:rPr>
        <w:t>9.考试中有违纪作弊行为的，严格按照网考委[2005]01号《试点高校网络教育部分公共基础课统一考试试点工作管理办法》，教育部第41号令《普通高等学校学生管理规定》相关规定对违纪、作弊、替考等违反考试纪律的考生进行严肃处理。</w:t>
      </w:r>
    </w:p>
    <w:p w14:paraId="6A8124BB" w14:textId="77777777" w:rsidR="00AB0BE9" w:rsidRDefault="00000000">
      <w:pPr>
        <w:wordWrap w:val="0"/>
        <w:jc w:val="center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lang w:bidi="ar"/>
        </w:rPr>
        <w:t xml:space="preserve">                   </w:t>
      </w:r>
    </w:p>
    <w:sectPr w:rsidR="00AB0BE9">
      <w:pgSz w:w="11906" w:h="16838"/>
      <w:pgMar w:top="1417" w:right="1417" w:bottom="1417" w:left="141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AD85" w14:textId="77777777" w:rsidR="005D44F7" w:rsidRDefault="005D44F7" w:rsidP="000B16C4">
      <w:r>
        <w:separator/>
      </w:r>
    </w:p>
  </w:endnote>
  <w:endnote w:type="continuationSeparator" w:id="0">
    <w:p w14:paraId="3D5DC9C5" w14:textId="77777777" w:rsidR="005D44F7" w:rsidRDefault="005D44F7" w:rsidP="000B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3D7A" w14:textId="77777777" w:rsidR="005D44F7" w:rsidRDefault="005D44F7" w:rsidP="000B16C4">
      <w:r>
        <w:separator/>
      </w:r>
    </w:p>
  </w:footnote>
  <w:footnote w:type="continuationSeparator" w:id="0">
    <w:p w14:paraId="417FA3AB" w14:textId="77777777" w:rsidR="005D44F7" w:rsidRDefault="005D44F7" w:rsidP="000B16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8B7E4"/>
    <w:multiLevelType w:val="singleLevel"/>
    <w:tmpl w:val="2938B7E4"/>
    <w:lvl w:ilvl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 w16cid:durableId="15298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VjMmQwOTk1YjdkYjI1ZjZkZjFjMTM3NTk3YjNmYzEifQ=="/>
  </w:docVars>
  <w:rsids>
    <w:rsidRoot w:val="00D86B14"/>
    <w:rsid w:val="000B16C4"/>
    <w:rsid w:val="003358DC"/>
    <w:rsid w:val="005D44F7"/>
    <w:rsid w:val="00AB0BE9"/>
    <w:rsid w:val="00B64E11"/>
    <w:rsid w:val="00D86B14"/>
    <w:rsid w:val="01484AA8"/>
    <w:rsid w:val="097229FA"/>
    <w:rsid w:val="0A3739AD"/>
    <w:rsid w:val="0D98160D"/>
    <w:rsid w:val="0E3C2BA9"/>
    <w:rsid w:val="11E164C2"/>
    <w:rsid w:val="13F761EC"/>
    <w:rsid w:val="14806480"/>
    <w:rsid w:val="15153C9C"/>
    <w:rsid w:val="1E0D5215"/>
    <w:rsid w:val="1E4644AF"/>
    <w:rsid w:val="20D220FD"/>
    <w:rsid w:val="224E504B"/>
    <w:rsid w:val="2F4E6595"/>
    <w:rsid w:val="2FA15A0A"/>
    <w:rsid w:val="3028719B"/>
    <w:rsid w:val="30AA3278"/>
    <w:rsid w:val="35AF1F8A"/>
    <w:rsid w:val="360C26AB"/>
    <w:rsid w:val="38072321"/>
    <w:rsid w:val="38B322F2"/>
    <w:rsid w:val="3A2043C1"/>
    <w:rsid w:val="3A3E485D"/>
    <w:rsid w:val="3CC450FA"/>
    <w:rsid w:val="3F84701B"/>
    <w:rsid w:val="41E670EE"/>
    <w:rsid w:val="48426EF9"/>
    <w:rsid w:val="4B9C463E"/>
    <w:rsid w:val="4D060449"/>
    <w:rsid w:val="4FF973C7"/>
    <w:rsid w:val="534311E0"/>
    <w:rsid w:val="558B680E"/>
    <w:rsid w:val="55A30ABD"/>
    <w:rsid w:val="578B4A5B"/>
    <w:rsid w:val="5A1F3F8D"/>
    <w:rsid w:val="5A3F5BEF"/>
    <w:rsid w:val="5C4336A2"/>
    <w:rsid w:val="5C776F19"/>
    <w:rsid w:val="60085861"/>
    <w:rsid w:val="611045CC"/>
    <w:rsid w:val="63C749CB"/>
    <w:rsid w:val="65206097"/>
    <w:rsid w:val="66B7456A"/>
    <w:rsid w:val="6BAC46CC"/>
    <w:rsid w:val="6EA24E3A"/>
    <w:rsid w:val="6F557774"/>
    <w:rsid w:val="700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5CC4E8"/>
  <w15:docId w15:val="{54D384C7-994F-4C76-89A1-127F3EA5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4">
    <w:name w:val="Strong"/>
    <w:basedOn w:val="a0"/>
    <w:autoRedefine/>
    <w:qFormat/>
    <w:rPr>
      <w:b/>
    </w:rPr>
  </w:style>
  <w:style w:type="paragraph" w:styleId="a5">
    <w:name w:val="List Paragraph"/>
    <w:basedOn w:val="a"/>
    <w:autoRedefine/>
    <w:uiPriority w:val="34"/>
    <w:qFormat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0B16C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0B16C4"/>
    <w:rPr>
      <w:rFonts w:ascii="Calibri" w:hAnsi="Calibr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0B1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0B16C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leovo</dc:creator>
  <cp:lastModifiedBy>diannao</cp:lastModifiedBy>
  <cp:revision>2</cp:revision>
  <cp:lastPrinted>2025-04-30T07:31:00Z</cp:lastPrinted>
  <dcterms:created xsi:type="dcterms:W3CDTF">2022-04-26T08:33:00Z</dcterms:created>
  <dcterms:modified xsi:type="dcterms:W3CDTF">2025-09-16T01:30:00Z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1B95E8EC547E42ADB5595D6BBF216856</vt:lpwstr>
  </property>
  <property fmtid="{D5CDD505-2E9C-101B-9397-08002B2CF9AE}" pid="4" name="KSOTemplateDocerSaveRecord">
    <vt:lpwstr>eyJoZGlkIjoiMjVjMmQwOTk1YjdkYjI1ZjZkZjFjMTM3NTk3YjNmYzEifQ==</vt:lpwstr>
  </property>
</Properties>
</file>